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80" w:lineRule="exact"/>
        <w:jc w:val="center"/>
        <w:rPr>
          <w:rFonts w:hint="eastAsia" w:ascii="黑体" w:eastAsia="黑体"/>
          <w:b/>
          <w:color w:val="auto"/>
          <w:sz w:val="46"/>
          <w:szCs w:val="46"/>
        </w:rPr>
      </w:pPr>
      <w:r>
        <w:rPr>
          <w:rFonts w:hint="eastAsia" w:ascii="黑体" w:eastAsia="黑体"/>
          <w:b/>
          <w:color w:val="auto"/>
          <w:sz w:val="46"/>
          <w:szCs w:val="46"/>
        </w:rPr>
        <w:t>“</w:t>
      </w:r>
      <w:r>
        <w:rPr>
          <w:rFonts w:hint="eastAsia" w:ascii="黑体" w:hAnsi="黑体" w:eastAsia="黑体" w:cs="黑体"/>
          <w:b/>
          <w:bCs/>
          <w:color w:val="auto"/>
          <w:sz w:val="46"/>
          <w:szCs w:val="46"/>
          <w:lang w:val="en-US" w:eastAsia="zh-CN"/>
        </w:rPr>
        <w:t>第一届高分子行业品牌价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46"/>
          <w:szCs w:val="46"/>
          <w:lang w:val="en-US" w:eastAsia="zh-CN"/>
        </w:rPr>
        <w:t>值奖</w:t>
      </w:r>
      <w:r>
        <w:rPr>
          <w:rFonts w:hint="eastAsia" w:ascii="黑体" w:eastAsia="黑体"/>
          <w:b/>
          <w:color w:val="auto"/>
          <w:sz w:val="46"/>
          <w:szCs w:val="46"/>
        </w:rPr>
        <w:t>”评选表</w:t>
      </w:r>
    </w:p>
    <w:tbl>
      <w:tblPr>
        <w:tblStyle w:val="3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613"/>
        <w:gridCol w:w="173"/>
        <w:gridCol w:w="1702"/>
        <w:gridCol w:w="1253"/>
        <w:gridCol w:w="239"/>
        <w:gridCol w:w="533"/>
        <w:gridCol w:w="808"/>
        <w:gridCol w:w="823"/>
        <w:gridCol w:w="365"/>
        <w:gridCol w:w="509"/>
        <w:gridCol w:w="926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73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企业名称</w:t>
            </w: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中文</w:t>
            </w: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企业网址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73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英文</w:t>
            </w: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00" w:lineRule="exact"/>
              <w:ind w:right="-66" w:rightChars="-3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</w:t>
            </w:r>
          </w:p>
        </w:tc>
        <w:tc>
          <w:tcPr>
            <w:tcW w:w="9004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企业性质</w:t>
            </w:r>
          </w:p>
        </w:tc>
        <w:tc>
          <w:tcPr>
            <w:tcW w:w="9004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□国有　 □民营  □外资　□股份制  □其他: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4"/>
              </w:rPr>
              <w:t>　请选择项打“√”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主营业务</w:t>
            </w:r>
          </w:p>
        </w:tc>
        <w:tc>
          <w:tcPr>
            <w:tcW w:w="9004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品牌情况</w:t>
            </w:r>
          </w:p>
        </w:tc>
        <w:tc>
          <w:tcPr>
            <w:tcW w:w="9004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人员信息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　  名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pacing w:val="-16"/>
                <w:sz w:val="24"/>
              </w:rPr>
            </w:pPr>
            <w:r>
              <w:rPr>
                <w:rFonts w:hint="eastAsia" w:ascii="宋体" w:hAnsi="宋体"/>
                <w:color w:val="auto"/>
                <w:spacing w:val="-16"/>
                <w:sz w:val="24"/>
              </w:rPr>
              <w:t>职　务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　机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学历/专业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法定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代表人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64" w:type="dxa"/>
            <w:gridSpan w:val="3"/>
            <w:noWrap w:val="0"/>
            <w:vAlign w:val="center"/>
          </w:tcPr>
          <w:p>
            <w:pPr>
              <w:spacing w:line="340" w:lineRule="exact"/>
              <w:ind w:left="177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40" w:lineRule="exact"/>
              <w:ind w:left="177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联系人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6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指  标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主营业务收入（万元）</w:t>
            </w:r>
          </w:p>
        </w:tc>
        <w:tc>
          <w:tcPr>
            <w:tcW w:w="276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净利润（万元）</w:t>
            </w:r>
          </w:p>
        </w:tc>
        <w:tc>
          <w:tcPr>
            <w:tcW w:w="31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纳税额（万元）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201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</w:rPr>
              <w:t>年</w:t>
            </w:r>
          </w:p>
        </w:tc>
        <w:tc>
          <w:tcPr>
            <w:tcW w:w="31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76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4"/>
              </w:rPr>
              <w:t>年</w:t>
            </w:r>
          </w:p>
        </w:tc>
        <w:tc>
          <w:tcPr>
            <w:tcW w:w="31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76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品牌故事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（可以多个事项，围绕品牌投入、制度、实施、效果、收入等）</w:t>
            </w:r>
          </w:p>
        </w:tc>
        <w:tc>
          <w:tcPr>
            <w:tcW w:w="900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" w:rightChars="0"/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获得相关奖项情况</w:t>
            </w:r>
          </w:p>
        </w:tc>
        <w:tc>
          <w:tcPr>
            <w:tcW w:w="900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5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填报指标数据属实。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主管财务负责人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（签字）：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</w:rPr>
              <w:t>年　  月　  日</w:t>
            </w:r>
          </w:p>
        </w:tc>
        <w:tc>
          <w:tcPr>
            <w:tcW w:w="510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法人代表（签字）：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申报企业（盖章）：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</w:rPr>
              <w:t>年  　 月 　  日</w:t>
            </w:r>
          </w:p>
        </w:tc>
      </w:tr>
    </w:tbl>
    <w:p>
      <w:pPr>
        <w:pStyle w:val="2"/>
        <w:jc w:val="both"/>
        <w:rPr>
          <w:rFonts w:hint="eastAsia" w:ascii="仿宋_GB2312" w:hAnsi="宋体" w:eastAsia="仿宋_GB2312"/>
          <w:color w:val="auto"/>
          <w:sz w:val="21"/>
          <w:szCs w:val="21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t>1</w:t>
      </w:r>
      <w:r>
        <w:rPr>
          <w:rFonts w:hint="eastAsia" w:ascii="仿宋_GB2312" w:hAnsi="宋体" w:eastAsia="仿宋_GB2312"/>
          <w:color w:val="auto"/>
          <w:sz w:val="21"/>
          <w:szCs w:val="21"/>
          <w:lang w:val="en-US" w:eastAsia="zh-CN"/>
        </w:rPr>
        <w:t>.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请于1月</w:t>
      </w:r>
      <w:r>
        <w:rPr>
          <w:rFonts w:hint="eastAsia" w:ascii="仿宋_GB2312" w:hAnsi="宋体" w:eastAsia="仿宋_GB2312"/>
          <w:color w:val="auto"/>
          <w:sz w:val="21"/>
          <w:szCs w:val="21"/>
          <w:lang w:val="en-US" w:eastAsia="zh-CN"/>
        </w:rPr>
        <w:t>31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日前将</w:t>
      </w:r>
      <w:r>
        <w:rPr>
          <w:rFonts w:hint="eastAsia" w:ascii="仿宋_GB2312" w:hAnsi="宋体" w:eastAsia="仿宋_GB2312"/>
          <w:color w:val="auto"/>
          <w:sz w:val="21"/>
          <w:szCs w:val="21"/>
          <w:lang w:val="en-US" w:eastAsia="zh-CN"/>
        </w:rPr>
        <w:t>此表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原件</w:t>
      </w:r>
      <w:r>
        <w:rPr>
          <w:rFonts w:hint="eastAsia" w:ascii="仿宋_GB2312" w:hAnsi="宋体" w:eastAsia="仿宋_GB2312"/>
          <w:color w:val="auto"/>
          <w:sz w:val="21"/>
          <w:szCs w:val="21"/>
          <w:lang w:val="en-US" w:eastAsia="zh-CN"/>
        </w:rPr>
        <w:t>及相关证明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快递至协会秘书处，电子档发至：szsj2004@126.com。</w:t>
      </w:r>
    </w:p>
    <w:p>
      <w:pPr>
        <w:numPr>
          <w:ilvl w:val="0"/>
          <w:numId w:val="0"/>
        </w:numPr>
      </w:pPr>
      <w:r>
        <w:rPr>
          <w:rFonts w:hint="eastAsia" w:ascii="仿宋_GB2312" w:hAnsi="宋体" w:eastAsia="仿宋_GB2312"/>
          <w:color w:val="auto"/>
          <w:szCs w:val="21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Cs w:val="21"/>
        </w:rPr>
        <w:t>申请单位对所报送各种证明、资料的真实性负责，如有不真实情况，奖牌收回、后果自负。</w:t>
      </w: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778BF"/>
    <w:rsid w:val="40F64143"/>
    <w:rsid w:val="6D405F46"/>
    <w:rsid w:val="7767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2020-01-03T06:42:00Z</dcterms:created>
  <dc:creator>陈贤运</dc:creator>
  <cp:lastModifiedBy>陈贤运</cp:lastModifiedBy>
  <dcterms:modified xsi:type="dcterms:W3CDTF">2020-01-03T06:46:08Z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